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A5CB" w14:textId="5E5622EE" w:rsidR="00EF4C86" w:rsidRPr="00EB7A17" w:rsidRDefault="00EF4C86" w:rsidP="00FD5C8F">
      <w:pPr>
        <w:spacing w:line="48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B7A17">
        <w:rPr>
          <w:rFonts w:ascii="微軟正黑體" w:eastAsia="微軟正黑體" w:hAnsi="微軟正黑體"/>
          <w:b/>
          <w:bCs/>
          <w:sz w:val="36"/>
          <w:szCs w:val="36"/>
        </w:rPr>
        <w:t>國立</w:t>
      </w:r>
      <w:r w:rsidR="003704E4" w:rsidRPr="00EB7A17">
        <w:rPr>
          <w:rFonts w:ascii="微軟正黑體" w:eastAsia="微軟正黑體" w:hAnsi="微軟正黑體" w:hint="eastAsia"/>
          <w:b/>
          <w:bCs/>
          <w:sz w:val="36"/>
          <w:szCs w:val="36"/>
        </w:rPr>
        <w:t>屏東</w:t>
      </w:r>
      <w:r w:rsidRPr="00EB7A17">
        <w:rPr>
          <w:rFonts w:ascii="微軟正黑體" w:eastAsia="微軟正黑體" w:hAnsi="微軟正黑體"/>
          <w:b/>
          <w:bCs/>
          <w:sz w:val="36"/>
          <w:szCs w:val="36"/>
        </w:rPr>
        <w:t>大學</w:t>
      </w:r>
      <w:r w:rsidR="00EB7A17" w:rsidRPr="00EB7A17">
        <w:rPr>
          <w:rFonts w:ascii="微軟正黑體" w:eastAsia="微軟正黑體" w:hAnsi="微軟正黑體" w:hint="eastAsia"/>
          <w:b/>
          <w:bCs/>
          <w:sz w:val="36"/>
          <w:szCs w:val="36"/>
          <w:u w:val="single"/>
        </w:rPr>
        <w:t xml:space="preserve">　　　　</w:t>
      </w:r>
      <w:r w:rsidRPr="00EB7A17">
        <w:rPr>
          <w:rFonts w:ascii="微軟正黑體" w:eastAsia="微軟正黑體" w:hAnsi="微軟正黑體"/>
          <w:b/>
          <w:bCs/>
          <w:sz w:val="36"/>
          <w:szCs w:val="36"/>
        </w:rPr>
        <w:t>學年度</w:t>
      </w:r>
      <w:r w:rsidRPr="00EB7A17">
        <w:rPr>
          <w:rFonts w:ascii="微軟正黑體" w:eastAsia="微軟正黑體" w:hAnsi="微軟正黑體" w:hint="eastAsia"/>
          <w:b/>
          <w:bCs/>
          <w:sz w:val="36"/>
          <w:szCs w:val="36"/>
        </w:rPr>
        <w:t>公費</w:t>
      </w:r>
      <w:r w:rsidRPr="00EB7A17">
        <w:rPr>
          <w:rFonts w:ascii="微軟正黑體" w:eastAsia="微軟正黑體" w:hAnsi="微軟正黑體"/>
          <w:b/>
          <w:bCs/>
          <w:sz w:val="36"/>
          <w:szCs w:val="36"/>
        </w:rPr>
        <w:t>生</w:t>
      </w:r>
    </w:p>
    <w:p w14:paraId="44CF3385" w14:textId="76710C8C" w:rsidR="00FE54A2" w:rsidRPr="001A403B" w:rsidRDefault="001A403B" w:rsidP="00FD5C8F">
      <w:pPr>
        <w:spacing w:beforeLines="50" w:before="180" w:afterLines="50" w:after="180" w:line="480" w:lineRule="exact"/>
        <w:jc w:val="center"/>
        <w:rPr>
          <w:rFonts w:ascii="微軟正黑體" w:eastAsia="微軟正黑體" w:hAnsi="微軟正黑體" w:hint="eastAsia"/>
          <w:b/>
          <w:bCs/>
          <w:sz w:val="32"/>
          <w:szCs w:val="32"/>
        </w:rPr>
      </w:pPr>
      <w:r w:rsidRPr="001A403B">
        <w:rPr>
          <w:rFonts w:ascii="微軟正黑體" w:eastAsia="微軟正黑體" w:hAnsi="微軟正黑體" w:hint="eastAsia"/>
          <w:b/>
          <w:sz w:val="36"/>
          <w:szCs w:val="36"/>
          <w:u w:val="single"/>
        </w:rPr>
        <w:t xml:space="preserve">　　　</w:t>
      </w:r>
      <w:proofErr w:type="gramStart"/>
      <w:r w:rsidRPr="001A403B">
        <w:rPr>
          <w:rFonts w:ascii="微軟正黑體" w:eastAsia="微軟正黑體" w:hAnsi="微軟正黑體"/>
          <w:b/>
          <w:sz w:val="36"/>
          <w:szCs w:val="36"/>
        </w:rPr>
        <w:t>學年度第</w:t>
      </w:r>
      <w:proofErr w:type="gramEnd"/>
      <w:r w:rsidRPr="001A403B">
        <w:rPr>
          <w:rFonts w:ascii="微軟正黑體" w:eastAsia="微軟正黑體" w:hAnsi="微軟正黑體" w:hint="eastAsia"/>
          <w:b/>
          <w:sz w:val="36"/>
          <w:szCs w:val="36"/>
          <w:u w:val="single"/>
        </w:rPr>
        <w:t xml:space="preserve">　　　</w:t>
      </w:r>
      <w:r w:rsidRPr="001A403B">
        <w:rPr>
          <w:rFonts w:ascii="微軟正黑體" w:eastAsia="微軟正黑體" w:hAnsi="微軟正黑體"/>
          <w:b/>
          <w:sz w:val="36"/>
          <w:szCs w:val="36"/>
        </w:rPr>
        <w:t>學期</w:t>
      </w:r>
      <w:r w:rsidR="00EF4C86" w:rsidRPr="001A403B">
        <w:rPr>
          <w:rFonts w:ascii="微軟正黑體" w:eastAsia="微軟正黑體" w:hAnsi="微軟正黑體"/>
          <w:b/>
          <w:bCs/>
          <w:sz w:val="36"/>
          <w:szCs w:val="36"/>
        </w:rPr>
        <w:t>學業操行成績及記過處分檢核表</w:t>
      </w:r>
    </w:p>
    <w:tbl>
      <w:tblPr>
        <w:tblpPr w:leftFromText="180" w:rightFromText="180" w:vertAnchor="text" w:horzAnchor="margin" w:tblpXSpec="center" w:tblpY="182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3402"/>
        <w:gridCol w:w="1701"/>
        <w:gridCol w:w="3402"/>
      </w:tblGrid>
      <w:tr w:rsidR="00B0136C" w:rsidRPr="00EB7A17" w14:paraId="5625E2B7" w14:textId="77777777" w:rsidTr="0026109F">
        <w:trPr>
          <w:trHeight w:val="680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0EB2F5" w14:textId="203D15AB" w:rsidR="00B0136C" w:rsidRPr="00EB7A17" w:rsidRDefault="00C26AC4" w:rsidP="00B0136C">
            <w:pPr>
              <w:spacing w:line="480" w:lineRule="exact"/>
              <w:ind w:left="560" w:hangingChars="200" w:hanging="560"/>
              <w:jc w:val="center"/>
              <w:rPr>
                <w:rFonts w:ascii="微軟正黑體" w:eastAsia="微軟正黑體" w:hAnsi="微軟正黑體"/>
              </w:rPr>
            </w:pPr>
            <w:r w:rsidRPr="00EB7A17">
              <w:rPr>
                <w:rFonts w:ascii="微軟正黑體" w:eastAsia="微軟正黑體" w:hAnsi="微軟正黑體"/>
                <w:b/>
                <w:sz w:val="28"/>
                <w:szCs w:val="28"/>
              </w:rPr>
              <w:t>姓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　　</w:t>
            </w:r>
            <w:r w:rsidRPr="00EB7A17">
              <w:rPr>
                <w:rFonts w:ascii="微軟正黑體" w:eastAsia="微軟正黑體" w:hAnsi="微軟正黑體"/>
                <w:b/>
                <w:sz w:val="28"/>
                <w:szCs w:val="28"/>
              </w:rPr>
              <w:t>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9155E14" w14:textId="35FA2341" w:rsidR="00B0136C" w:rsidRPr="00EB7A17" w:rsidRDefault="00B0136C" w:rsidP="00B0136C">
            <w:pPr>
              <w:spacing w:line="480" w:lineRule="exact"/>
              <w:ind w:left="480" w:hangingChars="200" w:hanging="48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3C6E016" w14:textId="0560896B" w:rsidR="00B0136C" w:rsidRPr="00EB7A17" w:rsidRDefault="00C26AC4" w:rsidP="00B0136C">
            <w:pPr>
              <w:spacing w:line="480" w:lineRule="exact"/>
              <w:ind w:left="560" w:hangingChars="200" w:hanging="5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</w:t>
            </w:r>
            <w:r w:rsidRPr="00EB7A1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系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 w:rsidRPr="00EB7A1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03CEEB" w14:textId="4E8A981B" w:rsidR="00B0136C" w:rsidRPr="00EB7A17" w:rsidRDefault="00B0136C" w:rsidP="00B0136C">
            <w:pPr>
              <w:spacing w:line="480" w:lineRule="exact"/>
              <w:ind w:left="480" w:hangingChars="200" w:hanging="48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0136C" w:rsidRPr="00EB7A17" w14:paraId="7FC98ACF" w14:textId="77777777" w:rsidTr="0026109F">
        <w:trPr>
          <w:trHeight w:val="680"/>
        </w:trPr>
        <w:tc>
          <w:tcPr>
            <w:tcW w:w="1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3DE575" w14:textId="63847B93" w:rsidR="00B0136C" w:rsidRPr="00EB7A17" w:rsidRDefault="00C26AC4" w:rsidP="00B0136C">
            <w:pPr>
              <w:spacing w:line="480" w:lineRule="exact"/>
              <w:ind w:left="560" w:hangingChars="200" w:hanging="560"/>
              <w:jc w:val="center"/>
              <w:rPr>
                <w:rFonts w:ascii="微軟正黑體" w:eastAsia="微軟正黑體" w:hAnsi="微軟正黑體"/>
              </w:rPr>
            </w:pPr>
            <w:r w:rsidRPr="00EB7A17">
              <w:rPr>
                <w:rFonts w:ascii="微軟正黑體" w:eastAsia="微軟正黑體" w:hAnsi="微軟正黑體"/>
                <w:b/>
                <w:sz w:val="28"/>
                <w:szCs w:val="28"/>
              </w:rPr>
              <w:t>學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　　</w:t>
            </w:r>
            <w:r w:rsidRPr="00EB7A17">
              <w:rPr>
                <w:rFonts w:ascii="微軟正黑體" w:eastAsia="微軟正黑體" w:hAnsi="微軟正黑體"/>
                <w:b/>
                <w:sz w:val="28"/>
                <w:szCs w:val="28"/>
              </w:rPr>
              <w:t>號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609C5F37" w14:textId="582752CC" w:rsidR="00B0136C" w:rsidRPr="00EB7A17" w:rsidRDefault="00B0136C" w:rsidP="00B0136C">
            <w:pPr>
              <w:spacing w:line="480" w:lineRule="exact"/>
              <w:ind w:left="480" w:hangingChars="200" w:hanging="48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9FDA71B" w14:textId="36708F4B" w:rsidR="00B0136C" w:rsidRPr="00EB7A17" w:rsidRDefault="00B0136C" w:rsidP="00B0136C">
            <w:pPr>
              <w:spacing w:line="480" w:lineRule="exact"/>
              <w:ind w:left="560" w:hangingChars="200" w:hanging="560"/>
              <w:jc w:val="center"/>
              <w:rPr>
                <w:rFonts w:ascii="微軟正黑體" w:eastAsia="微軟正黑體" w:hAnsi="微軟正黑體"/>
              </w:rPr>
            </w:pPr>
            <w:r w:rsidRPr="00EB7A1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C36369" w14:textId="010C439D" w:rsidR="00B0136C" w:rsidRPr="00EB7A17" w:rsidRDefault="00B0136C" w:rsidP="00B0136C">
            <w:pPr>
              <w:spacing w:line="480" w:lineRule="exact"/>
              <w:ind w:left="480" w:hangingChars="200" w:hanging="48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0136C" w:rsidRPr="00EB7A17" w14:paraId="5F33E220" w14:textId="77777777" w:rsidTr="00E54E35">
        <w:trPr>
          <w:trHeight w:val="1984"/>
        </w:trPr>
        <w:tc>
          <w:tcPr>
            <w:tcW w:w="102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B179EA3" w14:textId="77777777" w:rsidR="00B0136C" w:rsidRPr="00B0136C" w:rsidRDefault="00B0136C" w:rsidP="006E6658">
            <w:pPr>
              <w:spacing w:line="360" w:lineRule="exact"/>
              <w:ind w:leftChars="50" w:left="120" w:rightChars="50" w:right="120"/>
              <w:jc w:val="both"/>
              <w:rPr>
                <w:rFonts w:ascii="微軟正黑體" w:eastAsia="微軟正黑體" w:hAnsi="微軟正黑體"/>
                <w:b/>
              </w:rPr>
            </w:pPr>
            <w:r w:rsidRPr="00B0136C">
              <w:rPr>
                <w:rFonts w:ascii="微軟正黑體" w:eastAsia="微軟正黑體" w:hAnsi="微軟正黑體"/>
                <w:b/>
              </w:rPr>
              <w:t>說明：</w:t>
            </w:r>
            <w:r w:rsidRPr="00B0136C">
              <w:rPr>
                <w:rFonts w:ascii="微軟正黑體" w:eastAsia="微軟正黑體" w:hAnsi="微軟正黑體" w:hint="eastAsia"/>
                <w:b/>
              </w:rPr>
              <w:t>依照「師資培育公費助學金及分發服務辦法」第8條規定：</w:t>
            </w:r>
          </w:p>
          <w:p w14:paraId="542DC960" w14:textId="167696B9" w:rsidR="00B0136C" w:rsidRPr="00B0136C" w:rsidRDefault="00B0136C" w:rsidP="006E6658">
            <w:pPr>
              <w:spacing w:line="360" w:lineRule="exact"/>
              <w:ind w:leftChars="50" w:left="600" w:rightChars="50" w:right="120" w:hangingChars="200" w:hanging="480"/>
              <w:jc w:val="both"/>
              <w:rPr>
                <w:rFonts w:ascii="微軟正黑體" w:eastAsia="微軟正黑體" w:hAnsi="微軟正黑體"/>
              </w:rPr>
            </w:pPr>
            <w:r w:rsidRPr="00B0136C">
              <w:rPr>
                <w:rFonts w:ascii="微軟正黑體" w:eastAsia="微軟正黑體" w:hAnsi="微軟正黑體"/>
                <w:b/>
              </w:rPr>
              <w:t>一、</w:t>
            </w:r>
            <w:r w:rsidRPr="00B0136C">
              <w:rPr>
                <w:rFonts w:ascii="微軟正黑體" w:eastAsia="微軟正黑體" w:hAnsi="微軟正黑體"/>
                <w:u w:val="single"/>
              </w:rPr>
              <w:t>學業總平均成績</w:t>
            </w:r>
            <w:r w:rsidRPr="00B0136C">
              <w:rPr>
                <w:rFonts w:ascii="微軟正黑體" w:eastAsia="微軟正黑體" w:hAnsi="微軟正黑體" w:hint="eastAsia"/>
              </w:rPr>
              <w:t>，</w:t>
            </w:r>
            <w:r w:rsidRPr="00B0136C">
              <w:rPr>
                <w:rFonts w:ascii="微軟正黑體" w:eastAsia="微軟正黑體" w:hAnsi="微軟正黑體"/>
              </w:rPr>
              <w:t>連續</w:t>
            </w:r>
            <w:r w:rsidRPr="00B0136C">
              <w:rPr>
                <w:rFonts w:ascii="微軟正黑體" w:eastAsia="微軟正黑體" w:hAnsi="微軟正黑體" w:hint="eastAsia"/>
              </w:rPr>
              <w:t>二</w:t>
            </w:r>
            <w:r w:rsidRPr="00B0136C">
              <w:rPr>
                <w:rFonts w:ascii="微軟正黑體" w:eastAsia="微軟正黑體" w:hAnsi="微軟正黑體"/>
              </w:rPr>
              <w:t>學期</w:t>
            </w:r>
            <w:r w:rsidRPr="00B0136C">
              <w:rPr>
                <w:rFonts w:ascii="微軟正黑體" w:eastAsia="微軟正黑體" w:hAnsi="微軟正黑體"/>
                <w:b/>
                <w:u w:val="single"/>
              </w:rPr>
              <w:t>未達班</w:t>
            </w:r>
            <w:r w:rsidRPr="00B0136C">
              <w:rPr>
                <w:rFonts w:ascii="微軟正黑體" w:eastAsia="微軟正黑體" w:hAnsi="微軟正黑體" w:hint="eastAsia"/>
                <w:b/>
                <w:u w:val="single"/>
              </w:rPr>
              <w:t>級排名</w:t>
            </w:r>
            <w:r w:rsidRPr="00B0136C">
              <w:rPr>
                <w:rFonts w:ascii="微軟正黑體" w:eastAsia="微軟正黑體" w:hAnsi="微軟正黑體"/>
                <w:b/>
                <w:u w:val="single"/>
              </w:rPr>
              <w:t>前 30%</w:t>
            </w:r>
            <w:r w:rsidRPr="00B0136C">
              <w:rPr>
                <w:rFonts w:ascii="微軟正黑體" w:eastAsia="微軟正黑體" w:hAnsi="微軟正黑體"/>
              </w:rPr>
              <w:t>者，</w:t>
            </w:r>
            <w:r w:rsidRPr="00B0136C">
              <w:rPr>
                <w:rFonts w:ascii="微軟正黑體" w:eastAsia="微軟正黑體" w:hAnsi="微軟正黑體" w:hint="eastAsia"/>
              </w:rPr>
              <w:t>應終止公費待遇，並喪失接受分發之權利。</w:t>
            </w:r>
            <w:r w:rsidRPr="00B0136C">
              <w:rPr>
                <w:rFonts w:ascii="微軟正黑體" w:eastAsia="微軟正黑體" w:hAnsi="微軟正黑體"/>
              </w:rPr>
              <w:t>但成績</w:t>
            </w:r>
            <w:r w:rsidRPr="00B0136C">
              <w:rPr>
                <w:rFonts w:ascii="微軟正黑體" w:eastAsia="微軟正黑體" w:hAnsi="微軟正黑體"/>
                <w:b/>
                <w:u w:val="single"/>
              </w:rPr>
              <w:t>達80分以上者，不在此限</w:t>
            </w:r>
            <w:r w:rsidRPr="00B0136C">
              <w:rPr>
                <w:rFonts w:ascii="微軟正黑體" w:eastAsia="微軟正黑體" w:hAnsi="微軟正黑體"/>
              </w:rPr>
              <w:t>。</w:t>
            </w:r>
          </w:p>
          <w:p w14:paraId="0C95859F" w14:textId="7B9352F2" w:rsidR="00B0136C" w:rsidRPr="00EB7A17" w:rsidRDefault="00B0136C" w:rsidP="006E6658">
            <w:pPr>
              <w:spacing w:line="360" w:lineRule="exact"/>
              <w:ind w:leftChars="50" w:left="600" w:rightChars="50" w:right="120" w:hangingChars="200" w:hanging="480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0136C">
              <w:rPr>
                <w:rFonts w:ascii="微軟正黑體" w:eastAsia="微軟正黑體" w:hAnsi="微軟正黑體"/>
              </w:rPr>
              <w:t>二、</w:t>
            </w:r>
            <w:r w:rsidRPr="00B0136C">
              <w:rPr>
                <w:rFonts w:ascii="微軟正黑體" w:eastAsia="微軟正黑體" w:hAnsi="微軟正黑體" w:hint="eastAsia"/>
                <w:u w:val="single"/>
              </w:rPr>
              <w:t>德育</w:t>
            </w:r>
            <w:r w:rsidRPr="00B0136C">
              <w:rPr>
                <w:rFonts w:ascii="微軟正黑體" w:eastAsia="微軟正黑體" w:hAnsi="微軟正黑體"/>
                <w:u w:val="single"/>
              </w:rPr>
              <w:t>操行成績</w:t>
            </w:r>
            <w:r w:rsidRPr="00B0136C">
              <w:rPr>
                <w:rFonts w:ascii="微軟正黑體" w:eastAsia="微軟正黑體" w:hAnsi="微軟正黑體" w:hint="eastAsia"/>
              </w:rPr>
              <w:t>，任一</w:t>
            </w:r>
            <w:r w:rsidRPr="00B0136C">
              <w:rPr>
                <w:rFonts w:ascii="微軟正黑體" w:eastAsia="微軟正黑體" w:hAnsi="微軟正黑體"/>
              </w:rPr>
              <w:t>學期</w:t>
            </w:r>
            <w:r w:rsidRPr="00B0136C">
              <w:rPr>
                <w:rFonts w:ascii="微軟正黑體" w:eastAsia="微軟正黑體" w:hAnsi="微軟正黑體"/>
                <w:b/>
                <w:u w:val="single"/>
              </w:rPr>
              <w:t>未達</w:t>
            </w:r>
            <w:r w:rsidRPr="00B0136C">
              <w:rPr>
                <w:rFonts w:ascii="微軟正黑體" w:eastAsia="微軟正黑體" w:hAnsi="微軟正黑體" w:hint="eastAsia"/>
                <w:b/>
                <w:u w:val="single"/>
              </w:rPr>
              <w:t>80</w:t>
            </w:r>
            <w:r w:rsidRPr="00B0136C">
              <w:rPr>
                <w:rFonts w:ascii="微軟正黑體" w:eastAsia="微軟正黑體" w:hAnsi="微軟正黑體"/>
                <w:b/>
                <w:u w:val="single"/>
              </w:rPr>
              <w:t>分</w:t>
            </w:r>
            <w:r w:rsidRPr="00B0136C">
              <w:rPr>
                <w:rFonts w:ascii="微軟正黑體" w:eastAsia="微軟正黑體" w:hAnsi="微軟正黑體" w:hint="eastAsia"/>
                <w:b/>
                <w:u w:val="single"/>
              </w:rPr>
              <w:t>(曾受申誡處分三次以上)</w:t>
            </w:r>
            <w:r w:rsidRPr="00B0136C">
              <w:rPr>
                <w:rFonts w:ascii="微軟正黑體" w:eastAsia="微軟正黑體" w:hAnsi="微軟正黑體"/>
              </w:rPr>
              <w:t>，或</w:t>
            </w:r>
            <w:r w:rsidRPr="00B0136C">
              <w:rPr>
                <w:rFonts w:ascii="微軟正黑體" w:eastAsia="微軟正黑體" w:hAnsi="微軟正黑體" w:hint="eastAsia"/>
              </w:rPr>
              <w:t>曾受</w:t>
            </w:r>
            <w:r w:rsidRPr="00B0136C">
              <w:rPr>
                <w:rFonts w:ascii="微軟正黑體" w:eastAsia="微軟正黑體" w:hAnsi="微軟正黑體"/>
                <w:b/>
                <w:u w:val="single"/>
              </w:rPr>
              <w:t>記過以上處分</w:t>
            </w:r>
            <w:r w:rsidRPr="00B0136C">
              <w:rPr>
                <w:rFonts w:ascii="微軟正黑體" w:eastAsia="微軟正黑體" w:hAnsi="微軟正黑體"/>
              </w:rPr>
              <w:t>者，</w:t>
            </w:r>
            <w:r w:rsidRPr="00B0136C">
              <w:rPr>
                <w:rFonts w:ascii="微軟正黑體" w:eastAsia="微軟正黑體" w:hAnsi="微軟正黑體" w:hint="eastAsia"/>
              </w:rPr>
              <w:t>應終止公費待遇，並喪失接受分發之權利。</w:t>
            </w:r>
          </w:p>
        </w:tc>
      </w:tr>
    </w:tbl>
    <w:p w14:paraId="78122666" w14:textId="77777777" w:rsidR="001A403B" w:rsidRPr="001114B5" w:rsidRDefault="001A403B" w:rsidP="00A40654">
      <w:pPr>
        <w:snapToGrid w:val="0"/>
        <w:spacing w:line="240" w:lineRule="exact"/>
        <w:contextualSpacing/>
        <w:rPr>
          <w:rFonts w:ascii="微軟正黑體" w:eastAsia="微軟正黑體" w:hAnsi="微軟正黑體" w:cstheme="minorBidi"/>
          <w14:ligatures w14:val="standardContextual"/>
        </w:rPr>
      </w:pPr>
    </w:p>
    <w:tbl>
      <w:tblPr>
        <w:tblpPr w:leftFromText="180" w:rightFromText="180" w:vertAnchor="text" w:horzAnchor="margin" w:tblpXSpec="center" w:tblpY="182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945"/>
        <w:gridCol w:w="1417"/>
        <w:gridCol w:w="1701"/>
        <w:gridCol w:w="3969"/>
        <w:gridCol w:w="1701"/>
      </w:tblGrid>
      <w:tr w:rsidR="00FE54A2" w:rsidRPr="00EB7A17" w14:paraId="604EC819" w14:textId="77777777" w:rsidTr="00373FC6">
        <w:trPr>
          <w:trHeight w:val="567"/>
        </w:trPr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3533800" w14:textId="6AA223CF" w:rsidR="00FE54A2" w:rsidRPr="00373FC6" w:rsidRDefault="00FE54A2" w:rsidP="00415B4D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73FC6">
              <w:rPr>
                <w:rFonts w:ascii="微軟正黑體" w:eastAsia="微軟正黑體" w:hAnsi="微軟正黑體"/>
                <w:b/>
              </w:rPr>
              <w:t>檢核項目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A98525B" w14:textId="6944A638" w:rsidR="00FE54A2" w:rsidRPr="00373FC6" w:rsidRDefault="00FE54A2" w:rsidP="00415B4D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73FC6">
              <w:rPr>
                <w:rFonts w:ascii="微軟正黑體" w:eastAsia="微軟正黑體" w:hAnsi="微軟正黑體"/>
                <w:b/>
              </w:rPr>
              <w:t>成績/情形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09C5EBA" w14:textId="09A9B360" w:rsidR="00FE54A2" w:rsidRPr="00373FC6" w:rsidRDefault="00FE54A2" w:rsidP="00415B4D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73FC6">
              <w:rPr>
                <w:rFonts w:ascii="微軟正黑體" w:eastAsia="微軟正黑體" w:hAnsi="微軟正黑體" w:hint="eastAsia"/>
                <w:b/>
              </w:rPr>
              <w:t>檢附資料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FF18EB1" w14:textId="47CFFE26" w:rsidR="00FE54A2" w:rsidRPr="00373FC6" w:rsidRDefault="00FE54A2" w:rsidP="00415B4D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73FC6">
              <w:rPr>
                <w:rFonts w:ascii="微軟正黑體" w:eastAsia="微軟正黑體" w:hAnsi="微軟正黑體" w:hint="eastAsia"/>
                <w:b/>
              </w:rPr>
              <w:t>資格</w:t>
            </w:r>
            <w:r w:rsidRPr="00373FC6">
              <w:rPr>
                <w:rFonts w:ascii="微軟正黑體" w:eastAsia="微軟正黑體" w:hAnsi="微軟正黑體"/>
                <w:b/>
              </w:rPr>
              <w:t>審核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EFEC74" w14:textId="569B961C" w:rsidR="00FE54A2" w:rsidRPr="00373FC6" w:rsidRDefault="00FE54A2" w:rsidP="00415B4D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73FC6">
              <w:rPr>
                <w:rFonts w:ascii="微軟正黑體" w:eastAsia="微軟正黑體" w:hAnsi="微軟正黑體"/>
                <w:b/>
              </w:rPr>
              <w:t>備註</w:t>
            </w:r>
          </w:p>
        </w:tc>
      </w:tr>
      <w:tr w:rsidR="00FE54A2" w:rsidRPr="00EB7A17" w14:paraId="2AA4FC16" w14:textId="77777777" w:rsidTr="00373FC6">
        <w:trPr>
          <w:trHeight w:val="1417"/>
        </w:trPr>
        <w:tc>
          <w:tcPr>
            <w:tcW w:w="472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16F77B20" w14:textId="77777777" w:rsidR="00FE54A2" w:rsidRPr="00EB7A17" w:rsidRDefault="00FE54A2" w:rsidP="00FE54A2">
            <w:pPr>
              <w:spacing w:line="360" w:lineRule="exact"/>
              <w:ind w:leftChars="-242" w:left="-581" w:firstLineChars="242" w:firstLine="581"/>
              <w:jc w:val="center"/>
              <w:rPr>
                <w:rFonts w:ascii="微軟正黑體" w:eastAsia="微軟正黑體" w:hAnsi="微軟正黑體"/>
                <w:b/>
              </w:rPr>
            </w:pPr>
            <w:r w:rsidRPr="00EB7A17">
              <w:rPr>
                <w:rFonts w:ascii="微軟正黑體" w:eastAsia="微軟正黑體" w:hAnsi="微軟正黑體"/>
                <w:b/>
              </w:rPr>
              <w:t>學</w:t>
            </w:r>
          </w:p>
          <w:p w14:paraId="2F3B3C0A" w14:textId="77777777" w:rsidR="00FE54A2" w:rsidRPr="00EB7A17" w:rsidRDefault="00FE54A2" w:rsidP="00FE54A2">
            <w:pPr>
              <w:spacing w:line="360" w:lineRule="exact"/>
              <w:ind w:leftChars="-242" w:left="-581" w:firstLineChars="242" w:firstLine="581"/>
              <w:jc w:val="center"/>
              <w:rPr>
                <w:rFonts w:ascii="微軟正黑體" w:eastAsia="微軟正黑體" w:hAnsi="微軟正黑體"/>
                <w:b/>
              </w:rPr>
            </w:pPr>
            <w:r w:rsidRPr="00EB7A17">
              <w:rPr>
                <w:rFonts w:ascii="微軟正黑體" w:eastAsia="微軟正黑體" w:hAnsi="微軟正黑體"/>
                <w:b/>
              </w:rPr>
              <w:t>業</w:t>
            </w:r>
          </w:p>
          <w:p w14:paraId="0E7B1511" w14:textId="77777777" w:rsidR="00FE54A2" w:rsidRPr="00EB7A17" w:rsidRDefault="00FE54A2" w:rsidP="000850B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B7A17">
              <w:rPr>
                <w:rFonts w:ascii="微軟正黑體" w:eastAsia="微軟正黑體" w:hAnsi="微軟正黑體"/>
                <w:b/>
              </w:rPr>
              <w:t>總</w:t>
            </w:r>
          </w:p>
          <w:p w14:paraId="6E40C044" w14:textId="77777777" w:rsidR="00FE54A2" w:rsidRDefault="00FE54A2" w:rsidP="00FE54A2">
            <w:pPr>
              <w:spacing w:line="360" w:lineRule="exact"/>
              <w:ind w:leftChars="-242" w:left="-581" w:firstLineChars="242" w:firstLine="581"/>
              <w:jc w:val="center"/>
              <w:rPr>
                <w:rFonts w:ascii="微軟正黑體" w:eastAsia="微軟正黑體" w:hAnsi="微軟正黑體"/>
                <w:b/>
              </w:rPr>
            </w:pPr>
            <w:r w:rsidRPr="00EB7A17">
              <w:rPr>
                <w:rFonts w:ascii="微軟正黑體" w:eastAsia="微軟正黑體" w:hAnsi="微軟正黑體"/>
                <w:b/>
              </w:rPr>
              <w:t>平</w:t>
            </w:r>
          </w:p>
          <w:p w14:paraId="110B7C07" w14:textId="667CA465" w:rsidR="00FE54A2" w:rsidRPr="00EB7A17" w:rsidRDefault="00FE54A2" w:rsidP="00FE54A2">
            <w:pPr>
              <w:spacing w:line="360" w:lineRule="exact"/>
              <w:ind w:leftChars="-242" w:left="-581" w:firstLineChars="242" w:firstLine="581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均</w:t>
            </w:r>
          </w:p>
        </w:tc>
        <w:tc>
          <w:tcPr>
            <w:tcW w:w="945" w:type="dxa"/>
            <w:tcBorders>
              <w:top w:val="single" w:sz="12" w:space="0" w:color="000000"/>
            </w:tcBorders>
            <w:vAlign w:val="center"/>
          </w:tcPr>
          <w:p w14:paraId="398A906A" w14:textId="77777777" w:rsidR="00FE54A2" w:rsidRPr="00B0136C" w:rsidRDefault="00FE54A2" w:rsidP="000850B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B0136C">
              <w:rPr>
                <w:rFonts w:ascii="微軟正黑體" w:eastAsia="微軟正黑體" w:hAnsi="微軟正黑體"/>
                <w:b/>
                <w:sz w:val="22"/>
                <w:szCs w:val="22"/>
              </w:rPr>
              <w:t>班級排名</w:t>
            </w:r>
          </w:p>
          <w:p w14:paraId="14D9CE0F" w14:textId="13D316EA" w:rsidR="00FE54A2" w:rsidRPr="00B0136C" w:rsidRDefault="00FE54A2" w:rsidP="000850B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0136C">
              <w:rPr>
                <w:rFonts w:ascii="微軟正黑體" w:eastAsia="微軟正黑體" w:hAnsi="微軟正黑體"/>
                <w:b/>
                <w:sz w:val="22"/>
                <w:szCs w:val="22"/>
              </w:rPr>
              <w:t>百分比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14:paraId="02C2DBD0" w14:textId="2D60DC73" w:rsidR="00FE54A2" w:rsidRPr="00EB7A17" w:rsidRDefault="00FE54A2" w:rsidP="00FE54A2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FE54A2">
              <w:rPr>
                <w:rFonts w:ascii="微軟正黑體" w:eastAsia="微軟正黑體" w:hAnsi="微軟正黑體" w:hint="eastAsia"/>
                <w:b/>
                <w:u w:val="single"/>
              </w:rPr>
              <w:t xml:space="preserve">　　　</w:t>
            </w:r>
            <w:r w:rsidRPr="00EB7A17">
              <w:rPr>
                <w:rFonts w:ascii="微軟正黑體" w:eastAsia="微軟正黑體" w:hAnsi="微軟正黑體"/>
                <w:b/>
              </w:rPr>
              <w:t>％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</w:tcBorders>
            <w:vAlign w:val="center"/>
          </w:tcPr>
          <w:p w14:paraId="4E64E5DB" w14:textId="77777777" w:rsidR="00FE54A2" w:rsidRDefault="00A95F2E" w:rsidP="008800DB">
            <w:pPr>
              <w:spacing w:afterLines="50" w:after="180" w:line="360" w:lineRule="exact"/>
              <w:ind w:leftChars="20" w:left="48" w:rightChars="20" w:right="48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該學期成績單</w:t>
            </w:r>
          </w:p>
          <w:p w14:paraId="08775D2F" w14:textId="037FEBC9" w:rsidR="00A95F2E" w:rsidRPr="00EB7A17" w:rsidRDefault="00A95F2E" w:rsidP="008800DB">
            <w:pPr>
              <w:spacing w:line="360" w:lineRule="exact"/>
              <w:ind w:leftChars="20" w:left="48" w:rightChars="20" w:right="48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學士班請檢</w:t>
            </w:r>
            <w:proofErr w:type="gramEnd"/>
            <w:r>
              <w:rPr>
                <w:rFonts w:ascii="微軟正黑體" w:eastAsia="微軟正黑體" w:hAnsi="微軟正黑體" w:hint="eastAsia"/>
              </w:rPr>
              <w:t>附班級排名成績)</w:t>
            </w:r>
          </w:p>
        </w:tc>
        <w:tc>
          <w:tcPr>
            <w:tcW w:w="3969" w:type="dxa"/>
            <w:vMerge w:val="restart"/>
            <w:tcBorders>
              <w:top w:val="single" w:sz="12" w:space="0" w:color="000000"/>
            </w:tcBorders>
          </w:tcPr>
          <w:p w14:paraId="4660AD5D" w14:textId="5B1772EC" w:rsidR="00FE54A2" w:rsidRDefault="00B0136C" w:rsidP="00B0136C">
            <w:pPr>
              <w:spacing w:beforeLines="50" w:before="180" w:line="400" w:lineRule="exact"/>
              <w:ind w:leftChars="50" w:left="400" w:rightChars="50" w:right="120" w:hangingChars="100" w:hanging="280"/>
              <w:jc w:val="both"/>
              <w:rPr>
                <w:rFonts w:ascii="微軟正黑體" w:eastAsia="微軟正黑體" w:hAnsi="微軟正黑體"/>
              </w:rPr>
            </w:pPr>
            <w:r w:rsidRPr="00B0136C"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 w:rsidRPr="00EB7A17">
              <w:rPr>
                <w:rFonts w:ascii="微軟正黑體" w:eastAsia="微軟正黑體" w:hAnsi="微軟正黑體"/>
              </w:rPr>
              <w:t>通過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EB7A17">
              <w:rPr>
                <w:rFonts w:ascii="微軟正黑體" w:eastAsia="微軟正黑體" w:hAnsi="微軟正黑體"/>
              </w:rPr>
              <w:t>排前30％或平均達80分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14:paraId="2570C565" w14:textId="77777777" w:rsidR="00B0136C" w:rsidRDefault="00B0136C" w:rsidP="00B0136C">
            <w:pPr>
              <w:spacing w:line="400" w:lineRule="exact"/>
              <w:ind w:leftChars="50" w:left="400" w:rightChars="50" w:right="120" w:hangingChars="100" w:hanging="280"/>
              <w:jc w:val="both"/>
              <w:rPr>
                <w:rFonts w:ascii="微軟正黑體" w:eastAsia="微軟正黑體" w:hAnsi="微軟正黑體"/>
              </w:rPr>
            </w:pPr>
            <w:r w:rsidRPr="00B0136C"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 w:rsidRPr="00EB7A17">
              <w:rPr>
                <w:rFonts w:ascii="微軟正黑體" w:eastAsia="微軟正黑體" w:hAnsi="微軟正黑體"/>
              </w:rPr>
              <w:t>未通過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EB7A17">
              <w:rPr>
                <w:rFonts w:ascii="微軟正黑體" w:eastAsia="微軟正黑體" w:hAnsi="微軟正黑體"/>
              </w:rPr>
              <w:t>班排未達前30％且平均未達80分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14:paraId="5A6E0DC2" w14:textId="77777777" w:rsidR="00B0136C" w:rsidRPr="000850B9" w:rsidRDefault="00B0136C" w:rsidP="00B0136C">
            <w:pPr>
              <w:spacing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850B9">
              <w:rPr>
                <w:rFonts w:ascii="微軟正黑體" w:eastAsia="微軟正黑體" w:hAnsi="微軟正黑體" w:hint="eastAsia"/>
                <w:b/>
                <w:bCs/>
              </w:rPr>
              <w:t>教務處(註冊組)核章：</w:t>
            </w:r>
          </w:p>
          <w:p w14:paraId="2211333A" w14:textId="77777777" w:rsidR="00B0136C" w:rsidRDefault="00B0136C" w:rsidP="00B0136C">
            <w:pPr>
              <w:spacing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</w:rPr>
            </w:pPr>
          </w:p>
          <w:p w14:paraId="200C49D6" w14:textId="77777777" w:rsidR="00B0136C" w:rsidRDefault="00B0136C" w:rsidP="00B0136C">
            <w:pPr>
              <w:spacing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</w:rPr>
            </w:pPr>
          </w:p>
          <w:p w14:paraId="076A5A53" w14:textId="58D8AB11" w:rsidR="00B0136C" w:rsidRPr="00EB7A17" w:rsidRDefault="00B0136C" w:rsidP="00037C55">
            <w:pPr>
              <w:spacing w:afterLines="20" w:after="72"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日期：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right w:val="single" w:sz="12" w:space="0" w:color="auto"/>
            </w:tcBorders>
          </w:tcPr>
          <w:p w14:paraId="1617D076" w14:textId="0EFA2976" w:rsidR="00FE54A2" w:rsidRPr="00EB7A17" w:rsidRDefault="00D70C0B" w:rsidP="00D70C0B">
            <w:pPr>
              <w:spacing w:line="360" w:lineRule="exact"/>
              <w:ind w:leftChars="20" w:left="48" w:rightChars="20" w:right="48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有任一學期未達檢核標準時，將通知公費生及其所屬學系主管、導師及相關單位予以協助並加強督導。</w:t>
            </w:r>
          </w:p>
        </w:tc>
      </w:tr>
      <w:tr w:rsidR="00FE54A2" w:rsidRPr="00EB7A17" w14:paraId="4B90458E" w14:textId="77777777" w:rsidTr="00373FC6">
        <w:trPr>
          <w:trHeight w:val="1417"/>
        </w:trPr>
        <w:tc>
          <w:tcPr>
            <w:tcW w:w="472" w:type="dxa"/>
            <w:vMerge/>
            <w:tcBorders>
              <w:left w:val="single" w:sz="12" w:space="0" w:color="auto"/>
            </w:tcBorders>
            <w:vAlign w:val="center"/>
          </w:tcPr>
          <w:p w14:paraId="0E80C141" w14:textId="77777777" w:rsidR="00FE54A2" w:rsidRPr="00EB7A17" w:rsidRDefault="00FE54A2" w:rsidP="00FE54A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45" w:type="dxa"/>
            <w:vAlign w:val="center"/>
          </w:tcPr>
          <w:p w14:paraId="1649F1CA" w14:textId="6B6C00E6" w:rsidR="00FE54A2" w:rsidRPr="00B0136C" w:rsidRDefault="00FE54A2" w:rsidP="000850B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B0136C">
              <w:rPr>
                <w:rFonts w:ascii="微軟正黑體" w:eastAsia="微軟正黑體" w:hAnsi="微軟正黑體"/>
                <w:b/>
                <w:sz w:val="22"/>
                <w:szCs w:val="22"/>
              </w:rPr>
              <w:t>分數</w:t>
            </w:r>
          </w:p>
        </w:tc>
        <w:tc>
          <w:tcPr>
            <w:tcW w:w="1417" w:type="dxa"/>
            <w:vAlign w:val="center"/>
          </w:tcPr>
          <w:p w14:paraId="2DCD9392" w14:textId="5C55A4EA" w:rsidR="00FE54A2" w:rsidRPr="00FE54A2" w:rsidRDefault="00FE54A2" w:rsidP="00FE54A2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FE54A2">
              <w:rPr>
                <w:rFonts w:ascii="微軟正黑體" w:eastAsia="微軟正黑體" w:hAnsi="微軟正黑體" w:hint="eastAsia"/>
                <w:b/>
                <w:u w:val="single"/>
              </w:rPr>
              <w:t xml:space="preserve">　　　</w:t>
            </w:r>
            <w:r w:rsidRPr="00FE54A2">
              <w:rPr>
                <w:rFonts w:ascii="微軟正黑體" w:eastAsia="微軟正黑體" w:hAnsi="微軟正黑體" w:hint="eastAsia"/>
                <w:b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42A322ED" w14:textId="77777777" w:rsidR="00FE54A2" w:rsidRPr="00EB7A17" w:rsidRDefault="00FE54A2" w:rsidP="00A95F2E">
            <w:pPr>
              <w:spacing w:line="360" w:lineRule="exact"/>
              <w:ind w:leftChars="20" w:left="48" w:rightChars="20" w:right="48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969" w:type="dxa"/>
            <w:vMerge/>
          </w:tcPr>
          <w:p w14:paraId="4BA60E01" w14:textId="77777777" w:rsidR="00FE54A2" w:rsidRPr="00EB7A17" w:rsidRDefault="00FE54A2" w:rsidP="00B0136C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3C740FD5" w14:textId="77777777" w:rsidR="00FE54A2" w:rsidRPr="00EB7A17" w:rsidRDefault="00FE54A2" w:rsidP="00FE54A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E54A2" w:rsidRPr="00EB7A17" w14:paraId="08577D2A" w14:textId="77777777" w:rsidTr="00373FC6">
        <w:trPr>
          <w:trHeight w:val="1984"/>
        </w:trPr>
        <w:tc>
          <w:tcPr>
            <w:tcW w:w="1417" w:type="dxa"/>
            <w:gridSpan w:val="2"/>
            <w:tcBorders>
              <w:left w:val="single" w:sz="12" w:space="0" w:color="auto"/>
            </w:tcBorders>
            <w:vAlign w:val="center"/>
          </w:tcPr>
          <w:p w14:paraId="3CD9F49A" w14:textId="18376589" w:rsidR="00FE54A2" w:rsidRPr="00EB7A17" w:rsidRDefault="00FE54A2" w:rsidP="000850B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7A17">
              <w:rPr>
                <w:rFonts w:ascii="微軟正黑體" w:eastAsia="微軟正黑體" w:hAnsi="微軟正黑體"/>
                <w:b/>
              </w:rPr>
              <w:t>操行成績</w:t>
            </w:r>
          </w:p>
        </w:tc>
        <w:tc>
          <w:tcPr>
            <w:tcW w:w="1417" w:type="dxa"/>
            <w:vAlign w:val="center"/>
          </w:tcPr>
          <w:p w14:paraId="10897DB5" w14:textId="7CE6C155" w:rsidR="00FE54A2" w:rsidRPr="00EB7A17" w:rsidRDefault="00FE54A2" w:rsidP="00FE54A2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FE54A2">
              <w:rPr>
                <w:rFonts w:ascii="微軟正黑體" w:eastAsia="微軟正黑體" w:hAnsi="微軟正黑體" w:hint="eastAsia"/>
                <w:b/>
                <w:u w:val="single"/>
              </w:rPr>
              <w:t xml:space="preserve">　　　</w:t>
            </w:r>
            <w:r w:rsidRPr="00FE54A2">
              <w:rPr>
                <w:rFonts w:ascii="微軟正黑體" w:eastAsia="微軟正黑體" w:hAnsi="微軟正黑體" w:hint="eastAsia"/>
                <w:b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05A8405B" w14:textId="77777777" w:rsidR="00FE54A2" w:rsidRPr="00EB7A17" w:rsidRDefault="00FE54A2" w:rsidP="00A95F2E">
            <w:pPr>
              <w:spacing w:line="360" w:lineRule="exact"/>
              <w:ind w:leftChars="20" w:left="48" w:rightChars="20" w:right="48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969" w:type="dxa"/>
          </w:tcPr>
          <w:p w14:paraId="5F6FDECC" w14:textId="023F0027" w:rsidR="00B0136C" w:rsidRDefault="00B0136C" w:rsidP="00B0136C">
            <w:pPr>
              <w:spacing w:beforeLines="50" w:before="180" w:line="400" w:lineRule="exact"/>
              <w:ind w:leftChars="50" w:left="400" w:rightChars="50" w:right="120" w:hangingChars="100" w:hanging="280"/>
              <w:jc w:val="both"/>
              <w:rPr>
                <w:rFonts w:ascii="微軟正黑體" w:eastAsia="微軟正黑體" w:hAnsi="微軟正黑體"/>
              </w:rPr>
            </w:pPr>
            <w:r w:rsidRPr="00B0136C"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 w:rsidRPr="00EB7A17">
              <w:rPr>
                <w:rFonts w:ascii="微軟正黑體" w:eastAsia="微軟正黑體" w:hAnsi="微軟正黑體"/>
              </w:rPr>
              <w:t>通過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EB7A17">
              <w:rPr>
                <w:rFonts w:ascii="微軟正黑體" w:eastAsia="微軟正黑體" w:hAnsi="微軟正黑體"/>
              </w:rPr>
              <w:t>達80分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14:paraId="61C3219B" w14:textId="3CC3B7D9" w:rsidR="00B0136C" w:rsidRDefault="00B0136C" w:rsidP="00B0136C">
            <w:pPr>
              <w:spacing w:line="400" w:lineRule="exact"/>
              <w:ind w:leftChars="50" w:left="400" w:rightChars="50" w:right="120" w:hangingChars="100" w:hanging="280"/>
              <w:jc w:val="both"/>
              <w:rPr>
                <w:rFonts w:ascii="微軟正黑體" w:eastAsia="微軟正黑體" w:hAnsi="微軟正黑體"/>
              </w:rPr>
            </w:pPr>
            <w:r w:rsidRPr="00B0136C"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 w:rsidRPr="00EB7A17">
              <w:rPr>
                <w:rFonts w:ascii="微軟正黑體" w:eastAsia="微軟正黑體" w:hAnsi="微軟正黑體"/>
              </w:rPr>
              <w:t>未通過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EB7A17">
              <w:rPr>
                <w:rFonts w:ascii="微軟正黑體" w:eastAsia="微軟正黑體" w:hAnsi="微軟正黑體"/>
              </w:rPr>
              <w:t>未達80分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14:paraId="15ED2DEC" w14:textId="05F8D9F6" w:rsidR="00B0136C" w:rsidRPr="000850B9" w:rsidRDefault="00B0136C" w:rsidP="00B0136C">
            <w:pPr>
              <w:spacing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850B9">
              <w:rPr>
                <w:rFonts w:ascii="微軟正黑體" w:eastAsia="微軟正黑體" w:hAnsi="微軟正黑體" w:hint="eastAsia"/>
                <w:b/>
                <w:bCs/>
              </w:rPr>
              <w:t>學</w:t>
            </w:r>
            <w:proofErr w:type="gramStart"/>
            <w:r w:rsidRPr="000850B9">
              <w:rPr>
                <w:rFonts w:ascii="微軟正黑體" w:eastAsia="微軟正黑體" w:hAnsi="微軟正黑體" w:hint="eastAsia"/>
                <w:b/>
                <w:bCs/>
              </w:rPr>
              <w:t>務</w:t>
            </w:r>
            <w:proofErr w:type="gramEnd"/>
            <w:r w:rsidRPr="000850B9">
              <w:rPr>
                <w:rFonts w:ascii="微軟正黑體" w:eastAsia="微軟正黑體" w:hAnsi="微軟正黑體" w:hint="eastAsia"/>
                <w:b/>
                <w:bCs/>
              </w:rPr>
              <w:t>處(生輔組)核章：</w:t>
            </w:r>
          </w:p>
          <w:p w14:paraId="55FE8F34" w14:textId="77777777" w:rsidR="00B0136C" w:rsidRDefault="00B0136C" w:rsidP="00B0136C">
            <w:pPr>
              <w:spacing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</w:rPr>
            </w:pPr>
          </w:p>
          <w:p w14:paraId="21C8A66B" w14:textId="77777777" w:rsidR="00B0136C" w:rsidRDefault="00B0136C" w:rsidP="00B0136C">
            <w:pPr>
              <w:spacing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</w:rPr>
            </w:pPr>
          </w:p>
          <w:p w14:paraId="4389262F" w14:textId="29A51942" w:rsidR="00FE54A2" w:rsidRPr="00EB7A17" w:rsidRDefault="00B0136C" w:rsidP="00037C55">
            <w:pPr>
              <w:spacing w:afterLines="20" w:after="72"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日期：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F8ABBE7" w14:textId="77777777" w:rsidR="00FE54A2" w:rsidRPr="00EB7A17" w:rsidRDefault="00FE54A2" w:rsidP="00FE54A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E54A2" w:rsidRPr="00EB7A17" w14:paraId="62DAD625" w14:textId="77777777" w:rsidTr="00373FC6">
        <w:trPr>
          <w:trHeight w:val="1134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470848" w14:textId="3D1239DA" w:rsidR="00FE54A2" w:rsidRPr="00EB7A17" w:rsidRDefault="00FE54A2" w:rsidP="000850B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B7A17">
              <w:rPr>
                <w:rFonts w:ascii="微軟正黑體" w:eastAsia="微軟正黑體" w:hAnsi="微軟正黑體" w:hint="eastAsia"/>
                <w:b/>
              </w:rPr>
              <w:t>申誡處分三次以上或</w:t>
            </w:r>
            <w:r w:rsidRPr="00EB7A17">
              <w:rPr>
                <w:rFonts w:ascii="微軟正黑體" w:eastAsia="微軟正黑體" w:hAnsi="微軟正黑體"/>
                <w:b/>
              </w:rPr>
              <w:t>記過以上處分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DB9DC3A" w14:textId="77777777" w:rsidR="00FE54A2" w:rsidRDefault="002B186F" w:rsidP="008800DB">
            <w:pPr>
              <w:spacing w:beforeLines="50" w:before="180" w:line="360" w:lineRule="exact"/>
              <w:ind w:leftChars="20" w:left="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0136C"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 w:rsidRPr="002B186F">
              <w:rPr>
                <w:rFonts w:ascii="微軟正黑體" w:eastAsia="微軟正黑體" w:hAnsi="微軟正黑體" w:hint="eastAsia"/>
              </w:rPr>
              <w:t>無</w:t>
            </w:r>
          </w:p>
          <w:p w14:paraId="7E970AA5" w14:textId="77777777" w:rsidR="002B186F" w:rsidRDefault="002B186F" w:rsidP="002B186F">
            <w:pPr>
              <w:spacing w:line="360" w:lineRule="exact"/>
              <w:ind w:leftChars="20" w:left="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0136C"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 w:rsidRPr="002B186F">
              <w:rPr>
                <w:rFonts w:ascii="微軟正黑體" w:eastAsia="微軟正黑體" w:hAnsi="微軟正黑體" w:hint="eastAsia"/>
              </w:rPr>
              <w:t>有</w:t>
            </w:r>
          </w:p>
          <w:p w14:paraId="141599DC" w14:textId="6646C309" w:rsidR="002B186F" w:rsidRPr="00EB7A17" w:rsidRDefault="002B186F" w:rsidP="002B186F">
            <w:pPr>
              <w:spacing w:line="360" w:lineRule="exact"/>
              <w:ind w:leftChars="20" w:left="48"/>
              <w:jc w:val="both"/>
              <w:rPr>
                <w:rFonts w:ascii="微軟正黑體" w:eastAsia="微軟正黑體" w:hAnsi="微軟正黑體"/>
              </w:rPr>
            </w:pPr>
            <w:r w:rsidRPr="002B186F">
              <w:rPr>
                <w:rFonts w:ascii="微軟正黑體" w:eastAsia="微軟正黑體" w:hAnsi="微軟正黑體" w:hint="eastAsia"/>
              </w:rPr>
              <w:t>說明：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BBC4F63" w14:textId="4410CFBA" w:rsidR="00FE54A2" w:rsidRPr="00EB7A17" w:rsidRDefault="00A95F2E" w:rsidP="00A95F2E">
            <w:pPr>
              <w:spacing w:line="360" w:lineRule="exact"/>
              <w:ind w:leftChars="20" w:left="48" w:rightChars="20" w:right="48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無需檢附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381C3A42" w14:textId="77777777" w:rsidR="00B0136C" w:rsidRDefault="00B0136C" w:rsidP="008800DB">
            <w:pPr>
              <w:spacing w:beforeLines="50" w:before="180" w:line="400" w:lineRule="exact"/>
              <w:ind w:leftChars="50" w:left="400" w:rightChars="50" w:right="120" w:hangingChars="100" w:hanging="280"/>
              <w:jc w:val="both"/>
              <w:rPr>
                <w:rFonts w:ascii="微軟正黑體" w:eastAsia="微軟正黑體" w:hAnsi="微軟正黑體"/>
              </w:rPr>
            </w:pPr>
            <w:r w:rsidRPr="00B0136C"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 w:rsidRPr="00EB7A17">
              <w:rPr>
                <w:rFonts w:ascii="微軟正黑體" w:eastAsia="微軟正黑體" w:hAnsi="微軟正黑體"/>
              </w:rPr>
              <w:t>通過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EB7A17">
              <w:rPr>
                <w:rFonts w:ascii="微軟正黑體" w:eastAsia="微軟正黑體" w:hAnsi="微軟正黑體"/>
              </w:rPr>
              <w:t>達80分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14:paraId="2DF3CC12" w14:textId="77777777" w:rsidR="00B0136C" w:rsidRDefault="00B0136C" w:rsidP="00B0136C">
            <w:pPr>
              <w:spacing w:line="400" w:lineRule="exact"/>
              <w:ind w:leftChars="50" w:left="400" w:rightChars="50" w:right="120" w:hangingChars="100" w:hanging="280"/>
              <w:jc w:val="both"/>
              <w:rPr>
                <w:rFonts w:ascii="微軟正黑體" w:eastAsia="微軟正黑體" w:hAnsi="微軟正黑體"/>
              </w:rPr>
            </w:pPr>
            <w:r w:rsidRPr="00B0136C"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 w:rsidRPr="00EB7A17">
              <w:rPr>
                <w:rFonts w:ascii="微軟正黑體" w:eastAsia="微軟正黑體" w:hAnsi="微軟正黑體"/>
              </w:rPr>
              <w:t>未通過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EB7A17">
              <w:rPr>
                <w:rFonts w:ascii="微軟正黑體" w:eastAsia="微軟正黑體" w:hAnsi="微軟正黑體"/>
              </w:rPr>
              <w:t>未達80分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14:paraId="7CE89D0F" w14:textId="77777777" w:rsidR="00B0136C" w:rsidRPr="000850B9" w:rsidRDefault="00B0136C" w:rsidP="00B0136C">
            <w:pPr>
              <w:spacing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850B9">
              <w:rPr>
                <w:rFonts w:ascii="微軟正黑體" w:eastAsia="微軟正黑體" w:hAnsi="微軟正黑體" w:hint="eastAsia"/>
                <w:b/>
                <w:bCs/>
              </w:rPr>
              <w:t>學</w:t>
            </w:r>
            <w:proofErr w:type="gramStart"/>
            <w:r w:rsidRPr="000850B9">
              <w:rPr>
                <w:rFonts w:ascii="微軟正黑體" w:eastAsia="微軟正黑體" w:hAnsi="微軟正黑體" w:hint="eastAsia"/>
                <w:b/>
                <w:bCs/>
              </w:rPr>
              <w:t>務</w:t>
            </w:r>
            <w:proofErr w:type="gramEnd"/>
            <w:r w:rsidRPr="000850B9">
              <w:rPr>
                <w:rFonts w:ascii="微軟正黑體" w:eastAsia="微軟正黑體" w:hAnsi="微軟正黑體" w:hint="eastAsia"/>
                <w:b/>
                <w:bCs/>
              </w:rPr>
              <w:t>處(生輔組)核章：</w:t>
            </w:r>
          </w:p>
          <w:p w14:paraId="02DE5671" w14:textId="77777777" w:rsidR="00B0136C" w:rsidRDefault="00B0136C" w:rsidP="00B0136C">
            <w:pPr>
              <w:spacing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</w:rPr>
            </w:pPr>
          </w:p>
          <w:p w14:paraId="26A6E89F" w14:textId="77777777" w:rsidR="00B0136C" w:rsidRDefault="00B0136C" w:rsidP="00B0136C">
            <w:pPr>
              <w:spacing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</w:rPr>
            </w:pPr>
          </w:p>
          <w:p w14:paraId="223E40DD" w14:textId="6C36DEBF" w:rsidR="00FE54A2" w:rsidRPr="00EB7A17" w:rsidRDefault="00B0136C" w:rsidP="00037C55">
            <w:pPr>
              <w:spacing w:afterLines="20" w:after="72" w:line="400" w:lineRule="exact"/>
              <w:ind w:leftChars="50" w:left="360" w:rightChars="50" w:right="120" w:hangingChars="100" w:hanging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日期：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4B2518" w14:textId="77777777" w:rsidR="00FE54A2" w:rsidRPr="00EB7A17" w:rsidRDefault="00FE54A2" w:rsidP="00FE54A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0FA29273" w14:textId="717D2FBA" w:rsidR="00EF4C86" w:rsidRPr="00EB7A17" w:rsidRDefault="00B0136C" w:rsidP="00D70C0B">
      <w:pPr>
        <w:spacing w:line="400" w:lineRule="exact"/>
        <w:ind w:left="880" w:hangingChars="400" w:hanging="880"/>
        <w:rPr>
          <w:rFonts w:ascii="微軟正黑體" w:eastAsia="微軟正黑體" w:hAnsi="微軟正黑體"/>
          <w:b/>
          <w:color w:val="000000"/>
          <w:sz w:val="22"/>
          <w:szCs w:val="22"/>
        </w:rPr>
      </w:pPr>
      <w:r w:rsidRPr="00EB7A17">
        <w:rPr>
          <w:rFonts w:ascii="微軟正黑體" w:eastAsia="微軟正黑體" w:hAnsi="微軟正黑體"/>
          <w:b/>
          <w:color w:val="000000"/>
          <w:sz w:val="22"/>
          <w:szCs w:val="22"/>
        </w:rPr>
        <w:t>【備註】</w:t>
      </w:r>
      <w:r w:rsidRPr="00EB7A17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公費</w:t>
      </w:r>
      <w:r w:rsidRPr="00EB7A17">
        <w:rPr>
          <w:rFonts w:ascii="微軟正黑體" w:eastAsia="微軟正黑體" w:hAnsi="微軟正黑體"/>
          <w:b/>
          <w:color w:val="000000"/>
          <w:sz w:val="22"/>
          <w:szCs w:val="22"/>
        </w:rPr>
        <w:t>生</w:t>
      </w:r>
      <w:r w:rsidRPr="00EB7A17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每學期於次一學期開學後</w:t>
      </w:r>
      <w:r w:rsidRPr="00EB7A17"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>一</w:t>
      </w:r>
      <w:proofErr w:type="gramStart"/>
      <w:r w:rsidR="0090569A"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>週</w:t>
      </w:r>
      <w:proofErr w:type="gramEnd"/>
      <w:r w:rsidRPr="00EB7A17"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>內</w:t>
      </w:r>
      <w:proofErr w:type="gramStart"/>
      <w:r w:rsidRPr="00EB7A17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填列本表</w:t>
      </w:r>
      <w:proofErr w:type="gramEnd"/>
      <w:r w:rsidRPr="00EB7A17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及檢附該</w:t>
      </w:r>
      <w:r w:rsidRPr="00EB7A17">
        <w:rPr>
          <w:rFonts w:ascii="微軟正黑體" w:eastAsia="微軟正黑體" w:hAnsi="微軟正黑體"/>
          <w:b/>
          <w:sz w:val="22"/>
          <w:szCs w:val="22"/>
        </w:rPr>
        <w:t>學期</w:t>
      </w:r>
      <w:r w:rsidRPr="00EB7A17">
        <w:rPr>
          <w:rFonts w:ascii="微軟正黑體" w:eastAsia="微軟正黑體" w:hAnsi="微軟正黑體" w:hint="eastAsia"/>
          <w:b/>
          <w:sz w:val="22"/>
          <w:szCs w:val="22"/>
        </w:rPr>
        <w:t>成績單(</w:t>
      </w:r>
      <w:proofErr w:type="gramStart"/>
      <w:r w:rsidRPr="00EB7A17">
        <w:rPr>
          <w:rFonts w:ascii="微軟正黑體" w:eastAsia="微軟正黑體" w:hAnsi="微軟正黑體" w:hint="eastAsia"/>
          <w:b/>
          <w:sz w:val="22"/>
          <w:szCs w:val="22"/>
        </w:rPr>
        <w:t>學士班請</w:t>
      </w:r>
      <w:r w:rsidRPr="00EB7A17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檢</w:t>
      </w:r>
      <w:proofErr w:type="gramEnd"/>
      <w:r w:rsidRPr="00EB7A17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附班級排名成績單</w:t>
      </w:r>
      <w:r w:rsidRPr="00EB7A17">
        <w:rPr>
          <w:rFonts w:ascii="微軟正黑體" w:eastAsia="微軟正黑體" w:hAnsi="微軟正黑體" w:hint="eastAsia"/>
          <w:b/>
          <w:sz w:val="22"/>
          <w:szCs w:val="22"/>
        </w:rPr>
        <w:t>)</w:t>
      </w:r>
      <w:r w:rsidRPr="00EB7A17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，並經各單位審核</w:t>
      </w:r>
      <w:proofErr w:type="gramStart"/>
      <w:r w:rsidRPr="00EB7A17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核</w:t>
      </w:r>
      <w:proofErr w:type="gramEnd"/>
      <w:r w:rsidRPr="00EB7A17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章後，</w:t>
      </w:r>
      <w:proofErr w:type="gramStart"/>
      <w:r w:rsidRPr="00EB7A17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送師培</w:t>
      </w:r>
      <w:proofErr w:type="gramEnd"/>
      <w:r w:rsidRPr="00EB7A17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>中心。</w:t>
      </w:r>
      <w:r w:rsidR="00037C55">
        <w:rPr>
          <w:rFonts w:ascii="微軟正黑體" w:eastAsia="微軟正黑體" w:hAnsi="微軟正黑體" w:hint="eastAsia"/>
          <w:b/>
          <w:color w:val="000000"/>
          <w:sz w:val="22"/>
          <w:szCs w:val="22"/>
        </w:rPr>
        <w:t xml:space="preserve">　　　　　　　　　　　　　　　　　　</w:t>
      </w:r>
      <w:r w:rsidRPr="00EB7A17">
        <w:rPr>
          <w:rFonts w:ascii="微軟正黑體" w:eastAsia="微軟正黑體" w:hAnsi="微軟正黑體" w:hint="eastAsia"/>
          <w:color w:val="000000"/>
          <w:sz w:val="22"/>
          <w:szCs w:val="22"/>
        </w:rPr>
        <w:t>11</w:t>
      </w:r>
      <w:r w:rsidR="00037C55">
        <w:rPr>
          <w:rFonts w:ascii="微軟正黑體" w:eastAsia="微軟正黑體" w:hAnsi="微軟正黑體" w:hint="eastAsia"/>
          <w:color w:val="000000"/>
          <w:sz w:val="22"/>
          <w:szCs w:val="22"/>
        </w:rPr>
        <w:t>5</w:t>
      </w:r>
      <w:r w:rsidRPr="00EB7A17">
        <w:rPr>
          <w:rFonts w:ascii="微軟正黑體" w:eastAsia="微軟正黑體" w:hAnsi="微軟正黑體" w:hint="eastAsia"/>
          <w:color w:val="000000"/>
          <w:sz w:val="22"/>
          <w:szCs w:val="22"/>
        </w:rPr>
        <w:t>.0</w:t>
      </w:r>
      <w:r w:rsidR="00037C55">
        <w:rPr>
          <w:rFonts w:ascii="微軟正黑體" w:eastAsia="微軟正黑體" w:hAnsi="微軟正黑體" w:hint="eastAsia"/>
          <w:color w:val="000000"/>
          <w:sz w:val="22"/>
          <w:szCs w:val="22"/>
        </w:rPr>
        <w:t>7</w:t>
      </w:r>
      <w:r w:rsidRPr="00EB7A17">
        <w:rPr>
          <w:rFonts w:ascii="微軟正黑體" w:eastAsia="微軟正黑體" w:hAnsi="微軟正黑體" w:hint="eastAsia"/>
          <w:color w:val="000000"/>
          <w:sz w:val="22"/>
          <w:szCs w:val="22"/>
        </w:rPr>
        <w:t>版</w:t>
      </w:r>
    </w:p>
    <w:sectPr w:rsidR="00EF4C86" w:rsidRPr="00EB7A17" w:rsidSect="00037C55">
      <w:pgSz w:w="11906" w:h="16838"/>
      <w:pgMar w:top="680" w:right="851" w:bottom="680" w:left="851" w:header="851" w:footer="61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564D" w14:textId="77777777" w:rsidR="00D86C94" w:rsidRDefault="00D86C94">
      <w:r>
        <w:separator/>
      </w:r>
    </w:p>
  </w:endnote>
  <w:endnote w:type="continuationSeparator" w:id="0">
    <w:p w14:paraId="26B32E99" w14:textId="77777777" w:rsidR="00D86C94" w:rsidRDefault="00D8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7696" w14:textId="77777777" w:rsidR="00D86C94" w:rsidRDefault="00D86C94">
      <w:r>
        <w:separator/>
      </w:r>
    </w:p>
  </w:footnote>
  <w:footnote w:type="continuationSeparator" w:id="0">
    <w:p w14:paraId="2CE012AD" w14:textId="77777777" w:rsidR="00D86C94" w:rsidRDefault="00D8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43FEC"/>
    <w:multiLevelType w:val="hybridMultilevel"/>
    <w:tmpl w:val="57247194"/>
    <w:lvl w:ilvl="0" w:tplc="09E84EEE">
      <w:start w:val="9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9499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86"/>
    <w:rsid w:val="00007E25"/>
    <w:rsid w:val="00037C55"/>
    <w:rsid w:val="00080357"/>
    <w:rsid w:val="00084205"/>
    <w:rsid w:val="000850B9"/>
    <w:rsid w:val="000A3EC0"/>
    <w:rsid w:val="001114B5"/>
    <w:rsid w:val="001556A1"/>
    <w:rsid w:val="00162619"/>
    <w:rsid w:val="00165DAE"/>
    <w:rsid w:val="0017462C"/>
    <w:rsid w:val="001A403B"/>
    <w:rsid w:val="001B6179"/>
    <w:rsid w:val="00255BC5"/>
    <w:rsid w:val="0026109F"/>
    <w:rsid w:val="002A365F"/>
    <w:rsid w:val="002B186F"/>
    <w:rsid w:val="002B4293"/>
    <w:rsid w:val="002E5F41"/>
    <w:rsid w:val="003063E5"/>
    <w:rsid w:val="003704E4"/>
    <w:rsid w:val="00373FC6"/>
    <w:rsid w:val="00415B4D"/>
    <w:rsid w:val="00431BB8"/>
    <w:rsid w:val="00445A03"/>
    <w:rsid w:val="004875A4"/>
    <w:rsid w:val="004B602F"/>
    <w:rsid w:val="004B7285"/>
    <w:rsid w:val="005238C5"/>
    <w:rsid w:val="0054040C"/>
    <w:rsid w:val="00561640"/>
    <w:rsid w:val="0057230B"/>
    <w:rsid w:val="005D14DD"/>
    <w:rsid w:val="005E02D0"/>
    <w:rsid w:val="005E1D84"/>
    <w:rsid w:val="00671F1E"/>
    <w:rsid w:val="006B2ADB"/>
    <w:rsid w:val="006E6658"/>
    <w:rsid w:val="00743F6F"/>
    <w:rsid w:val="007812FB"/>
    <w:rsid w:val="007961FC"/>
    <w:rsid w:val="008800DB"/>
    <w:rsid w:val="008951D5"/>
    <w:rsid w:val="00897564"/>
    <w:rsid w:val="008B2867"/>
    <w:rsid w:val="008D28BA"/>
    <w:rsid w:val="008D6EA1"/>
    <w:rsid w:val="008F1EB7"/>
    <w:rsid w:val="0090569A"/>
    <w:rsid w:val="009647C6"/>
    <w:rsid w:val="00984986"/>
    <w:rsid w:val="009E119E"/>
    <w:rsid w:val="009F4FBE"/>
    <w:rsid w:val="00A21703"/>
    <w:rsid w:val="00A256A7"/>
    <w:rsid w:val="00A40654"/>
    <w:rsid w:val="00A62137"/>
    <w:rsid w:val="00A9517C"/>
    <w:rsid w:val="00A95F2E"/>
    <w:rsid w:val="00B0136C"/>
    <w:rsid w:val="00B43BFB"/>
    <w:rsid w:val="00B657D6"/>
    <w:rsid w:val="00BA2857"/>
    <w:rsid w:val="00C26AC4"/>
    <w:rsid w:val="00C77036"/>
    <w:rsid w:val="00CB7FB4"/>
    <w:rsid w:val="00CC2839"/>
    <w:rsid w:val="00CD463B"/>
    <w:rsid w:val="00D350DD"/>
    <w:rsid w:val="00D40EF0"/>
    <w:rsid w:val="00D70C0B"/>
    <w:rsid w:val="00D86C94"/>
    <w:rsid w:val="00DB46BD"/>
    <w:rsid w:val="00DB49A6"/>
    <w:rsid w:val="00DD3C3D"/>
    <w:rsid w:val="00DE7D2F"/>
    <w:rsid w:val="00E12BC8"/>
    <w:rsid w:val="00E14051"/>
    <w:rsid w:val="00E26E74"/>
    <w:rsid w:val="00E54E35"/>
    <w:rsid w:val="00E608B9"/>
    <w:rsid w:val="00EB7A17"/>
    <w:rsid w:val="00EC534F"/>
    <w:rsid w:val="00EF4C86"/>
    <w:rsid w:val="00F31AA9"/>
    <w:rsid w:val="00F56D00"/>
    <w:rsid w:val="00F56F26"/>
    <w:rsid w:val="00F868D6"/>
    <w:rsid w:val="00FA63DA"/>
    <w:rsid w:val="00FD540D"/>
    <w:rsid w:val="00FD5C8F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08539"/>
  <w15:chartTrackingRefBased/>
  <w15:docId w15:val="{773B7D3D-52CD-4049-95AF-A2B6031A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3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3704E4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370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3704E4"/>
    <w:rPr>
      <w:kern w:val="2"/>
    </w:rPr>
  </w:style>
  <w:style w:type="table" w:styleId="a7">
    <w:name w:val="Table Grid"/>
    <w:basedOn w:val="a1"/>
    <w:uiPriority w:val="59"/>
    <w:rsid w:val="00EB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25</cp:revision>
  <cp:lastPrinted>2026-07-15T06:21:00Z</cp:lastPrinted>
  <dcterms:created xsi:type="dcterms:W3CDTF">2026-07-03T00:51:00Z</dcterms:created>
  <dcterms:modified xsi:type="dcterms:W3CDTF">2026-07-21T06:40:00Z</dcterms:modified>
</cp:coreProperties>
</file>